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（顺德区就业创业及培训补贴政策）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1、顺德区考评员新增工种、级别提升补贴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2、</w:t>
      </w:r>
      <w:r>
        <w:rPr>
          <w:rFonts w:hint="eastAsia" w:ascii="微软雅黑" w:hAnsi="微软雅黑" w:eastAsia="微软雅黑"/>
          <w:sz w:val="24"/>
          <w:szCs w:val="24"/>
        </w:rPr>
        <w:t>技能晋升培训补贴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3、</w:t>
      </w:r>
      <w:r>
        <w:rPr>
          <w:rFonts w:hint="eastAsia" w:ascii="微软雅黑" w:hAnsi="微软雅黑" w:eastAsia="微软雅黑"/>
          <w:sz w:val="24"/>
          <w:szCs w:val="24"/>
        </w:rPr>
        <w:t>创业带动就业小额担保贷款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4、</w:t>
      </w:r>
      <w:r>
        <w:rPr>
          <w:rFonts w:hint="eastAsia" w:ascii="微软雅黑" w:hAnsi="微软雅黑" w:eastAsia="微软雅黑"/>
          <w:sz w:val="24"/>
          <w:szCs w:val="24"/>
        </w:rPr>
        <w:t>顺德区创业租金补贴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5、顺德区高校毕业生创业补贴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6、顺德区一次性创业资助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7、新招用顺德区劳动力就业奖励金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8、顺德区招用高校毕业生社会保险补贴和就业补贴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9、顺德区招用就业困难人员社会保险补贴和岗位补贴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/>
          <w:bCs/>
          <w:color w:val="0000FF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0000FF"/>
          <w:sz w:val="24"/>
          <w:szCs w:val="24"/>
          <w:lang w:val="en-US" w:eastAsia="zh-CN"/>
        </w:rPr>
        <w:t>顺德区考评员新增工种、级别提升补贴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对象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/>
          <w:sz w:val="24"/>
          <w:szCs w:val="24"/>
        </w:rPr>
        <w:t>在顺德区就业，2015年9月15日后新考取“考评员”、“高级考评员”的个人；在顺德区就业的原考评员，2015年9月15日后考取新考评工种或提高考评员级别的个人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/>
          <w:sz w:val="24"/>
          <w:szCs w:val="24"/>
        </w:rPr>
        <w:t>考评员证过期换证的不享受补贴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待遇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：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1、在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顺德区</w:t>
      </w:r>
      <w:r>
        <w:rPr>
          <w:rFonts w:hint="eastAsia" w:ascii="微软雅黑" w:hAnsi="微软雅黑" w:eastAsia="微软雅黑"/>
          <w:sz w:val="24"/>
          <w:szCs w:val="24"/>
        </w:rPr>
        <w:t>就业的新考取“考评员”、“高级考评员”的个人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，分别享受</w:t>
      </w:r>
      <w:r>
        <w:rPr>
          <w:rFonts w:hint="eastAsia" w:ascii="微软雅黑" w:hAnsi="微软雅黑" w:eastAsia="微软雅黑"/>
          <w:sz w:val="24"/>
          <w:szCs w:val="24"/>
        </w:rPr>
        <w:t>1500元和3000元的一次性补贴；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2、对于原考评员增加考取考评工种的，每增加一个工种考评员级别的一次性补贴1500元，高级考评员级别的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享受</w:t>
      </w:r>
      <w:r>
        <w:rPr>
          <w:rFonts w:hint="eastAsia" w:ascii="微软雅黑" w:hAnsi="微软雅黑" w:eastAsia="微软雅黑"/>
          <w:sz w:val="24"/>
          <w:szCs w:val="24"/>
        </w:rPr>
        <w:t>一次性补贴3000元。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</w:rPr>
      </w:pP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0000FF"/>
          <w:sz w:val="24"/>
          <w:szCs w:val="24"/>
          <w:lang w:val="en-US" w:eastAsia="zh-CN"/>
        </w:rPr>
        <w:t>技能晋升培训补贴</w:t>
      </w:r>
    </w:p>
    <w:p>
      <w:pPr>
        <w:numPr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对象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1、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学员个人申请技能晋升培训补贴，应同时满足以下条件：</w:t>
      </w:r>
    </w:p>
    <w:p>
      <w:pPr>
        <w:numPr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 xml:space="preserve">①男16-60周岁，女16-55周岁；非全日制在校生；非机关事业单位在编人员；   </w:t>
      </w:r>
    </w:p>
    <w:p>
      <w:pPr>
        <w:numPr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②取得培训项目补贴目录内的资格证书；</w:t>
      </w:r>
    </w:p>
    <w:p>
      <w:pPr>
        <w:numPr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③持有广东省区域内制发的社会保障卡；</w:t>
      </w:r>
    </w:p>
    <w:p>
      <w:pPr>
        <w:numPr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④持有银行账号或社会保障卡金融账户。</w:t>
      </w:r>
    </w:p>
    <w:p>
      <w:pPr>
        <w:numPr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2、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学员申请生活费补贴，除符合上述条件外，还应满足以下条件：①具有本省户籍；②持有效的贫困户（或低保户）身份证明。</w:t>
      </w:r>
    </w:p>
    <w:p>
      <w:pPr>
        <w:numPr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3、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培训教育机构、行业组织或企业申请技能晋升培训补贴，应先与顺德区民政和人力资源社会保障局签订培训协议。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待遇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：技能晋升培训补贴项目及标准，按技能晋升培训补贴项目及标准目录执行（以省资金系统为准）。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 xml:space="preserve">    本省贫困家庭学员生活费补贴标准为500元。每人每年只限一次。</w:t>
      </w:r>
    </w:p>
    <w:p/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0000FF"/>
          <w:sz w:val="24"/>
          <w:szCs w:val="24"/>
          <w:lang w:val="en-US" w:eastAsia="zh-CN"/>
        </w:rPr>
        <w:t>创业带动就业小额担保贷款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对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象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/>
          <w:sz w:val="24"/>
          <w:szCs w:val="24"/>
        </w:rPr>
        <w:t>在校学生和毕业5年内应（历）届毕业生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/>
          <w:sz w:val="24"/>
          <w:szCs w:val="24"/>
        </w:rPr>
        <w:t>普通高等学校、职业学校、技工院校和出国（出境）留学回国人员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/>
          <w:sz w:val="24"/>
          <w:szCs w:val="24"/>
        </w:rPr>
        <w:t>；顺德接收安置的军转干部，以及顺德户籍退役士兵；顺德户籍就业困难人员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待遇</w:t>
      </w:r>
      <w:r>
        <w:rPr>
          <w:rFonts w:hint="eastAsia" w:ascii="微软雅黑" w:hAnsi="微软雅黑" w:eastAsia="微软雅黑"/>
          <w:sz w:val="24"/>
          <w:szCs w:val="24"/>
        </w:rPr>
        <w:t>：贷款一般额度在10万元以内（含10万元）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；</w:t>
      </w:r>
      <w:r>
        <w:rPr>
          <w:rFonts w:hint="eastAsia" w:ascii="微软雅黑" w:hAnsi="微软雅黑" w:eastAsia="微软雅黑"/>
          <w:sz w:val="24"/>
          <w:szCs w:val="24"/>
        </w:rPr>
        <w:t>在各类创业大赛或优秀创业项目评选中获奖的落地项目，贷款额度可提高到20万元。贷款期限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为</w:t>
      </w:r>
      <w:r>
        <w:rPr>
          <w:rFonts w:hint="eastAsia" w:ascii="微软雅黑" w:hAnsi="微软雅黑" w:eastAsia="微软雅黑"/>
          <w:sz w:val="24"/>
          <w:szCs w:val="24"/>
        </w:rPr>
        <w:t>一年，经批准可续贷一年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；</w:t>
      </w:r>
      <w:r>
        <w:rPr>
          <w:rFonts w:hint="eastAsia" w:ascii="微软雅黑" w:hAnsi="微软雅黑" w:eastAsia="微软雅黑"/>
          <w:sz w:val="24"/>
          <w:szCs w:val="24"/>
        </w:rPr>
        <w:t>整笔贷款结清后可申请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政府</w:t>
      </w:r>
      <w:r>
        <w:rPr>
          <w:rFonts w:hint="eastAsia" w:ascii="微软雅黑" w:hAnsi="微软雅黑" w:eastAsia="微软雅黑"/>
          <w:sz w:val="24"/>
          <w:szCs w:val="24"/>
        </w:rPr>
        <w:t>全额贴息。</w:t>
      </w:r>
    </w:p>
    <w:p>
      <w:pPr>
        <w:numPr>
          <w:ilvl w:val="0"/>
          <w:numId w:val="0"/>
        </w:numPr>
        <w:spacing w:line="580" w:lineRule="exact"/>
        <w:rPr>
          <w:rFonts w:hint="eastAsia"/>
        </w:rPr>
      </w:pP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/>
          <w:bCs/>
          <w:color w:val="0000FF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color w:val="0000FF"/>
          <w:sz w:val="24"/>
          <w:szCs w:val="24"/>
        </w:rPr>
        <w:t>顺德区创业租金补贴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  <w:t>对象：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①</w:t>
      </w: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  <w:t>普通高等学校、职业学校、技工院校学生（在校及毕业5年内）；</w:t>
      </w:r>
    </w:p>
    <w:p>
      <w:pPr>
        <w:numPr>
          <w:ilvl w:val="0"/>
          <w:numId w:val="0"/>
        </w:numPr>
        <w:spacing w:line="580" w:lineRule="exact"/>
        <w:ind w:firstLine="720" w:firstLineChars="300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②</w:t>
      </w: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  <w:t>出国（境）留学回国人员（领取毕业证5年内）；</w:t>
      </w:r>
    </w:p>
    <w:p>
      <w:pPr>
        <w:numPr>
          <w:ilvl w:val="0"/>
          <w:numId w:val="0"/>
        </w:numPr>
        <w:spacing w:line="580" w:lineRule="exact"/>
        <w:ind w:firstLine="720" w:firstLineChars="300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③</w:t>
      </w: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  <w:t>军转干部；</w:t>
      </w:r>
    </w:p>
    <w:p>
      <w:pPr>
        <w:numPr>
          <w:ilvl w:val="0"/>
          <w:numId w:val="0"/>
        </w:numPr>
        <w:spacing w:line="580" w:lineRule="exact"/>
        <w:ind w:firstLine="720" w:firstLineChars="300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  <w:t>④复退军人；</w:t>
      </w:r>
    </w:p>
    <w:p>
      <w:pPr>
        <w:numPr>
          <w:ilvl w:val="0"/>
          <w:numId w:val="0"/>
        </w:numPr>
        <w:spacing w:line="580" w:lineRule="exact"/>
        <w:ind w:firstLine="720" w:firstLineChars="300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  <w:t>⑤登记失业人员；</w:t>
      </w:r>
    </w:p>
    <w:p>
      <w:pPr>
        <w:numPr>
          <w:ilvl w:val="0"/>
          <w:numId w:val="0"/>
        </w:numPr>
        <w:spacing w:line="580" w:lineRule="exact"/>
        <w:ind w:firstLine="720" w:firstLineChars="300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  <w:t>⑥就业困难人员。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  <w:t>待遇：</w:t>
      </w: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  <w:t>每人只能按一个营业执照或法定登记注册享受场地租金补贴，补贴标准按实际交付的全年租金金额、最高不超过6000元/年，享受期限累计不超过3年。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/>
          <w:bCs/>
          <w:color w:val="0000FF"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color w:val="0000FF"/>
          <w:sz w:val="24"/>
          <w:szCs w:val="24"/>
        </w:rPr>
        <w:t>顺德区</w:t>
      </w:r>
      <w:r>
        <w:rPr>
          <w:rFonts w:hint="eastAsia" w:ascii="微软雅黑" w:hAnsi="微软雅黑" w:eastAsia="微软雅黑"/>
          <w:b/>
          <w:bCs/>
          <w:color w:val="0000FF"/>
          <w:sz w:val="24"/>
          <w:szCs w:val="24"/>
          <w:lang w:eastAsia="zh-CN"/>
        </w:rPr>
        <w:t>高校毕业生</w:t>
      </w:r>
      <w:r>
        <w:rPr>
          <w:rFonts w:hint="eastAsia" w:ascii="微软雅黑" w:hAnsi="微软雅黑" w:eastAsia="微软雅黑"/>
          <w:b/>
          <w:bCs/>
          <w:color w:val="0000FF"/>
          <w:sz w:val="24"/>
          <w:szCs w:val="24"/>
        </w:rPr>
        <w:t>创业补贴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  <w:t>对象：</w:t>
      </w: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  <w:t>社会保险补贴和岗位补贴的对象是，本区毕业5年内创业的高校毕业生（创业是指在本区范围内领取工商营业执照或其他法定注册登记手续）；劳务派遣单位招用的劳务派遣员工不享受社会保险补贴政策。</w:t>
      </w:r>
    </w:p>
    <w:p>
      <w:pPr>
        <w:numPr>
          <w:ilvl w:val="0"/>
          <w:numId w:val="0"/>
        </w:numPr>
        <w:spacing w:line="580" w:lineRule="exact"/>
        <w:ind w:firstLine="720" w:firstLineChars="300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  <w:t>就业补贴对象是，被招用本区的应届高校毕业生。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  <w:t>待遇：</w:t>
      </w: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  <w:t>本区创业的高校毕业生本人按实际缴纳的基本养老、医疗、失业、工伤、生育保险费总额（不包括个人部分）给予社会保险补贴。</w:t>
      </w:r>
    </w:p>
    <w:p>
      <w:pPr>
        <w:numPr>
          <w:ilvl w:val="0"/>
          <w:numId w:val="0"/>
        </w:numPr>
        <w:spacing w:line="580" w:lineRule="exact"/>
        <w:ind w:firstLine="720" w:firstLineChars="300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  <w:t>本区创业的高校毕业生所创办的企业，为招用应届高校毕业生实际缴纳的基本养老保险费、基本医疗保险费、失业保险费、工伤保险费、生育保险费总额（不包括个人部分）给予社会保险补贴；并按实际招用应届高校毕业生人数，每人每月200元给予岗位补贴。</w:t>
      </w:r>
    </w:p>
    <w:p>
      <w:pPr>
        <w:numPr>
          <w:ilvl w:val="0"/>
          <w:numId w:val="0"/>
        </w:numPr>
        <w:spacing w:line="580" w:lineRule="exact"/>
        <w:ind w:firstLine="720" w:firstLineChars="300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  <w:t>被招用应届高校毕业生给予一次性就业补贴2000元，每个应届高校毕业生只能享受一次。</w:t>
      </w:r>
    </w:p>
    <w:p>
      <w:pPr>
        <w:numPr>
          <w:ilvl w:val="0"/>
          <w:numId w:val="0"/>
        </w:numPr>
        <w:spacing w:line="580" w:lineRule="exact"/>
        <w:ind w:firstLine="720" w:firstLineChars="300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/>
          <w:bCs/>
          <w:color w:val="0000FF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color w:val="0000FF"/>
          <w:sz w:val="24"/>
          <w:szCs w:val="24"/>
        </w:rPr>
        <w:t>顺德区</w:t>
      </w:r>
      <w:r>
        <w:rPr>
          <w:rFonts w:hint="eastAsia" w:ascii="微软雅黑" w:hAnsi="微软雅黑" w:eastAsia="微软雅黑"/>
          <w:b/>
          <w:bCs/>
          <w:color w:val="0000FF"/>
          <w:sz w:val="24"/>
          <w:szCs w:val="24"/>
          <w:lang w:eastAsia="zh-CN"/>
        </w:rPr>
        <w:t>一次性创业资助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  <w:t>对象：</w:t>
      </w: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  <w:t>普通高等学校、职业学校、技工院校学生(在校及毕业5年内)和出国(境)留学回国人员(领取毕业证5年内)、军转干部、复退军人以及登记失业人员、就业困难人员。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  <w:t>待遇：</w:t>
      </w: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  <w:t>每人只能享受一次性创业资助5000元。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/>
          <w:bCs/>
          <w:color w:val="0000FF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color w:val="0000FF"/>
          <w:sz w:val="24"/>
          <w:szCs w:val="24"/>
          <w:lang w:eastAsia="zh-CN"/>
        </w:rPr>
        <w:t>新招用</w:t>
      </w:r>
      <w:r>
        <w:rPr>
          <w:rFonts w:hint="eastAsia" w:ascii="微软雅黑" w:hAnsi="微软雅黑" w:eastAsia="微软雅黑"/>
          <w:b/>
          <w:bCs/>
          <w:color w:val="0000FF"/>
          <w:sz w:val="24"/>
          <w:szCs w:val="24"/>
        </w:rPr>
        <w:t>顺德区</w:t>
      </w:r>
      <w:r>
        <w:rPr>
          <w:rFonts w:hint="eastAsia" w:ascii="微软雅黑" w:hAnsi="微软雅黑" w:eastAsia="微软雅黑"/>
          <w:b/>
          <w:bCs/>
          <w:color w:val="0000FF"/>
          <w:sz w:val="24"/>
          <w:szCs w:val="24"/>
          <w:lang w:eastAsia="zh-CN"/>
        </w:rPr>
        <w:t>劳动就业奖励金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  <w:t>对象及待遇：</w:t>
      </w:r>
    </w:p>
    <w:p>
      <w:pPr>
        <w:numPr>
          <w:ilvl w:val="0"/>
          <w:numId w:val="0"/>
        </w:numPr>
        <w:spacing w:line="580" w:lineRule="exact"/>
        <w:ind w:firstLine="480" w:firstLineChars="200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  <w:t>企业当年新招用本区劳动力、与其签订两年以上劳动合同、并为其购买社会保险的，每招收一人奖励300元；</w:t>
      </w:r>
    </w:p>
    <w:p>
      <w:pPr>
        <w:numPr>
          <w:ilvl w:val="0"/>
          <w:numId w:val="0"/>
        </w:numPr>
        <w:spacing w:line="580" w:lineRule="exact"/>
        <w:ind w:firstLine="480" w:firstLineChars="200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  <w:t>企业当年新招用本区大龄就业难人员(男性年满50周岁、女性年满40周岁以上)、与其签订两年以上劳动合同、并为其购买社会保险的，每招收一人奖励500元。</w:t>
      </w:r>
    </w:p>
    <w:p>
      <w:pPr>
        <w:numPr>
          <w:ilvl w:val="0"/>
          <w:numId w:val="0"/>
        </w:numPr>
        <w:spacing w:line="580" w:lineRule="exact"/>
        <w:ind w:firstLine="480" w:firstLineChars="200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  <w:t>已在企业工作，合同期满续签合同的不在奖励范围之列。</w:t>
      </w:r>
    </w:p>
    <w:p>
      <w:pPr>
        <w:numPr>
          <w:ilvl w:val="0"/>
          <w:numId w:val="0"/>
        </w:numPr>
        <w:spacing w:line="580" w:lineRule="exact"/>
        <w:ind w:firstLine="480" w:firstLineChars="200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/>
          <w:bCs/>
          <w:color w:val="0000FF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color w:val="0000FF"/>
          <w:sz w:val="24"/>
          <w:szCs w:val="24"/>
        </w:rPr>
        <w:t>顺德区</w:t>
      </w:r>
      <w:r>
        <w:rPr>
          <w:rFonts w:hint="eastAsia" w:ascii="微软雅黑" w:hAnsi="微软雅黑" w:eastAsia="微软雅黑"/>
          <w:b/>
          <w:bCs/>
          <w:color w:val="0000FF"/>
          <w:sz w:val="24"/>
          <w:szCs w:val="24"/>
          <w:lang w:eastAsia="zh-CN"/>
        </w:rPr>
        <w:t>招用高校毕业生社会保障补贴和就业补贴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  <w:t>对象：</w:t>
      </w: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  <w:t>经顺德区中小企业局认定的小型微型企业。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  <w:t>待遇：</w:t>
      </w: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  <w:t>企业为招用本区应届高校毕业生实际缴纳的基本养老保险费、基本医疗保险费、失业保险费、工伤保险费、生育保险费总额（不包括个人部分）。社会保险补贴实行“先缴后补”按季申请的办法。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/>
          <w:bCs/>
          <w:color w:val="0000FF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color w:val="0000FF"/>
          <w:sz w:val="24"/>
          <w:szCs w:val="24"/>
        </w:rPr>
        <w:t>顺德区</w:t>
      </w:r>
      <w:r>
        <w:rPr>
          <w:rFonts w:hint="eastAsia" w:ascii="微软雅黑" w:hAnsi="微软雅黑" w:eastAsia="微软雅黑"/>
          <w:b/>
          <w:bCs/>
          <w:color w:val="0000FF"/>
          <w:sz w:val="24"/>
          <w:szCs w:val="24"/>
          <w:lang w:eastAsia="zh-CN"/>
        </w:rPr>
        <w:t>招用就业困难人员社会保障补贴和岗位补贴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  <w:t>对象：</w:t>
      </w: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  <w:t>用人单位（财政核拨经费的人员除外）。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  <w:t>待遇：</w:t>
      </w:r>
    </w:p>
    <w:p>
      <w:pPr>
        <w:numPr>
          <w:ilvl w:val="0"/>
          <w:numId w:val="1"/>
        </w:numPr>
        <w:spacing w:line="580" w:lineRule="exact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  <w:t>社会保险补贴标准：用人单位为就业困难人员实际缴纳的基本养老保险费、基本医疗保险费、失业保险费、工伤保险费、生育保险费给予社会保险补贴（不包括个人部分）。</w:t>
      </w:r>
    </w:p>
    <w:p>
      <w:pPr>
        <w:numPr>
          <w:numId w:val="0"/>
        </w:numPr>
        <w:spacing w:line="580" w:lineRule="exact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  <w:t>岗位补贴标准：按用人单位实际招用就业困难人员人数给予每人每月200元岗位补贴。</w:t>
      </w:r>
    </w:p>
    <w:p>
      <w:pPr>
        <w:numPr>
          <w:ilvl w:val="0"/>
          <w:numId w:val="0"/>
        </w:numPr>
        <w:spacing w:line="580" w:lineRule="exact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  <w:lang w:eastAsia="zh-CN"/>
        </w:rPr>
        <w:t>提示：社会保险补贴实行“先缴后补”的办法。 社会保险补贴和岗位补贴需同时申请，没有购买社会保险的不能申请岗位补贴。</w:t>
      </w:r>
    </w:p>
    <w:p>
      <w:pPr>
        <w:numPr>
          <w:ilvl w:val="0"/>
          <w:numId w:val="0"/>
        </w:numPr>
        <w:spacing w:line="580" w:lineRule="exact"/>
        <w:ind w:firstLine="720" w:firstLineChars="300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标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1"/>
    <w:family w:val="auto"/>
    <w:pitch w:val="default"/>
    <w:sig w:usb0="A10006FF" w:usb1="4000205B" w:usb2="0000001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D544"/>
    <w:multiLevelType w:val="singleLevel"/>
    <w:tmpl w:val="5A1FD54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D0"/>
    <w:rsid w:val="000C4EB2"/>
    <w:rsid w:val="001604D0"/>
    <w:rsid w:val="002A5489"/>
    <w:rsid w:val="05C55A90"/>
    <w:rsid w:val="1E8760E1"/>
    <w:rsid w:val="33C37AF9"/>
    <w:rsid w:val="34820797"/>
    <w:rsid w:val="4636229C"/>
    <w:rsid w:val="5FCD18C6"/>
    <w:rsid w:val="64E2331B"/>
    <w:rsid w:val="66332F41"/>
    <w:rsid w:val="70175670"/>
    <w:rsid w:val="77C7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link w:val="7"/>
    <w:unhideWhenUsed/>
    <w:qFormat/>
    <w:uiPriority w:val="9"/>
    <w:pPr>
      <w:keepNext/>
      <w:keepLines/>
      <w:spacing w:after="114" w:line="259" w:lineRule="auto"/>
      <w:ind w:left="646" w:hanging="10"/>
      <w:outlineLvl w:val="1"/>
    </w:pPr>
    <w:rPr>
      <w:rFonts w:ascii="黑体" w:hAnsi="黑体" w:eastAsia="黑体" w:cs="黑体"/>
      <w:color w:val="00000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customStyle="1" w:styleId="6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Cs w:val="20"/>
    </w:rPr>
  </w:style>
  <w:style w:type="character" w:customStyle="1" w:styleId="7">
    <w:name w:val="标题 2 字符"/>
    <w:basedOn w:val="3"/>
    <w:link w:val="2"/>
    <w:qFormat/>
    <w:uiPriority w:val="9"/>
    <w:rPr>
      <w:rFonts w:ascii="黑体" w:hAnsi="黑体" w:eastAsia="黑体" w:cs="黑体"/>
      <w:color w:val="00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584</Words>
  <Characters>3329</Characters>
  <Lines>27</Lines>
  <Paragraphs>7</Paragraphs>
  <ScaleCrop>false</ScaleCrop>
  <LinksUpToDate>false</LinksUpToDate>
  <CharactersWithSpaces>3906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2017-11-18T07:26:00Z</dcterms:created>
  <dc:creator>fstfy@outlook.com</dc:creator>
  <cp:lastModifiedBy>Administrator</cp:lastModifiedBy>
  <dcterms:modified xsi:type="dcterms:W3CDTF">2017-11-30T09:34:06Z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